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2026/037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2.12 Trockenbauarbeiten - Haus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2.12 Trockenbauarbeiten - Haus 2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